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24</w:t>
      </w:r>
      <w:r>
        <w:rPr>
          <w:rFonts w:ascii="PT Astra Serif" w:hAnsi="PT Astra Serif"/>
          <w:b/>
          <w:sz w:val="26"/>
          <w:szCs w:val="26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  <w:lang w:val="ru-RU"/>
        </w:rPr>
        <w:t>О внесении изменений в отдельные нормативные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t>правовые акты 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24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янв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а</w:t>
      </w:r>
      <w:r>
        <w:rPr>
          <w:rFonts w:ascii="PT Astra Serif" w:hAnsi="PT Astra Serif"/>
          <w:sz w:val="26"/>
          <w:szCs w:val="26"/>
          <w:lang w:val="ru-RU"/>
        </w:rPr>
        <w:t xml:space="preserve">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  <w:lang w:val="ru-RU"/>
        </w:rPr>
        <w:t xml:space="preserve">О внесении изменений в отдельные нормативные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>правовые акты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>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</w:t>
      </w:r>
      <w:r>
        <w:rPr>
          <w:rFonts w:eastAsia="" w:cs="" w:ascii="PT Astra Serif" w:hAnsi="PT Astra Serif"/>
          <w:b w:val="false"/>
          <w:bCs/>
          <w:color w:val="000000"/>
          <w:sz w:val="26"/>
          <w:szCs w:val="26"/>
          <w:shd w:fill="FFFFFF" w:val="clear"/>
          <w:lang w:val="ru-RU" w:eastAsia="zh-CN"/>
        </w:rPr>
        <w:t xml:space="preserve">Центра компетенций в сфере сельскохозяйственной кооперации и поддержки фермеров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Проект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6"/>
          <w:szCs w:val="26"/>
          <w:lang w:val="ru-RU" w:eastAsia="zh-CN" w:bidi="ar-SA"/>
        </w:rPr>
        <w:t>ом вносятся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изменения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в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sz w:val="26"/>
          <w:szCs w:val="26"/>
          <w:u w:val="none"/>
          <w:lang w:val="ru-RU" w:eastAsia="en-US" w:bidi="ar-SA"/>
        </w:rPr>
        <w:t xml:space="preserve">постановление Правительства Ульяновской области от 29.05.2014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6"/>
          <w:szCs w:val="26"/>
          <w:u w:val="none"/>
          <w:lang w:val="ru-RU" w:eastAsia="en-US" w:bidi="ar-SA"/>
        </w:rPr>
        <w:t>№ 188-П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auto"/>
          <w:spacing w:val="4"/>
          <w:kern w:val="0"/>
          <w:sz w:val="26"/>
          <w:szCs w:val="26"/>
          <w:u w:val="none"/>
          <w:lang w:val="ru-RU" w:eastAsia="en-US" w:bidi="ar-SA"/>
        </w:rPr>
        <w:t xml:space="preserve"> «О Правилах предоставления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</w:t>
        <w:br/>
        <w:t>из областного бюджета Ульяновской области в целях финансового обеспечения их затрат, связанных с развитием семейных ферм»,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 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постановление Правительства Ульяновской области от 07.08.2014 № 346-П «О некоторых мерах, направленных</w:t>
        <w:br/>
        <w:t>на развитие потребительских обществ, сельскохозяйственных потребительских кооперативов, садоводческих и огороднических некоммерческих товариществ»</w:t>
        <w:br/>
        <w:t xml:space="preserve">и постановление Правительства Ульяновской области </w:t>
      </w:r>
      <w:r>
        <w:rPr>
          <w:rFonts w:eastAsia="" w:cs="PT Astra Serif" w:ascii="PT Astra Serif" w:hAnsi="PT Astra Serif"/>
          <w:b w:val="false"/>
          <w:bCs w:val="false"/>
          <w:color w:val="000000"/>
          <w:sz w:val="26"/>
          <w:szCs w:val="26"/>
          <w:lang w:eastAsia="en-US"/>
        </w:rPr>
        <w:t>от 25.11.2016 № 562-П</w:t>
        <w:br/>
        <w:t xml:space="preserve">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хозяйство, на территории ульяновской области» с целью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приведения</w:t>
        <w:br/>
        <w:t xml:space="preserve">в соответствие с </w:t>
      </w:r>
      <w:r>
        <w:rPr>
          <w:rFonts w:eastAsia="" w:cs="PT Astra Serif" w:ascii="PT Astra Serif" w:hAnsi="PT Astra Serif"/>
          <w:b w:val="false"/>
          <w:bCs/>
          <w:color w:val="000000"/>
          <w:sz w:val="26"/>
          <w:szCs w:val="26"/>
          <w:lang w:eastAsia="en-US"/>
        </w:rPr>
        <w:t>постановлением Правительства Российской Федерации от 01.12.2022 № 2201 «О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продукции, сырья</w:t>
        <w:br/>
        <w:t xml:space="preserve">и продовольствия», излагающее Приложения № 7 и № 8 в новой редакции.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6"/>
          <w:szCs w:val="26"/>
        </w:rPr>
      </w:pP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Также и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зменения направлены на приведение вышеуказанных нормативных правовых актов в соответствие с Государственной программой развития сельского хозяйства и регулирования рынков сельскохозяйственной продукции, сырья</w:t>
        <w:br/>
        <w:t xml:space="preserve">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в связи с внесением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в него изменений постановлением Правительства Российской Федерации от 18.04.2022 № 695 (в части дополнения Приложением № 12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sz w:val="26"/>
          <w:szCs w:val="26"/>
          <w:u w:val="none"/>
          <w:vertAlign w:val="superscript"/>
          <w:lang w:val="ru-RU" w:eastAsia="zh-CN" w:bidi="ar-SA"/>
        </w:rPr>
        <w:t>1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)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и приведения отдельных положений указанных выше постановлений Правительства Ульяновской области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в соответствии</w:t>
        <w:br/>
        <w:t xml:space="preserve">с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постановлением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Правительства Российской Федерации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от 22.12.2022 № 2385</w:t>
        <w:br/>
        <w:t xml:space="preserve">«О внесении изменений </w:t>
      </w:r>
      <w:r>
        <w:rPr>
          <w:rFonts w:eastAsia="" w:cs="PT Astra Serif" w:ascii="PT Astra Serif" w:hAnsi="PT Astra Serif"/>
          <w:b w:val="false"/>
          <w:bCs w:val="false"/>
          <w:color w:val="000000"/>
          <w:sz w:val="26"/>
          <w:szCs w:val="26"/>
          <w:lang w:eastAsia="en-US"/>
        </w:rPr>
        <w:t xml:space="preserve">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лицам - производителям товаров, работ, услуг» в части уточнения формулировки  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иностранных юридических лиц.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Application>LibreOffice/6.4.7.2$Linux_X86_64 LibreOffice_project/40$Build-2</Application>
  <Pages>2</Pages>
  <Words>447</Words>
  <Characters>3530</Characters>
  <CharactersWithSpaces>4016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2023-01-25T10:18:29Z</cp:lastPrinted>
  <dcterms:modified xsi:type="dcterms:W3CDTF">2023-01-25T10:19:20Z</dcterms:modified>
  <cp:revision>80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